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6DB3B" w14:textId="5C9FD170" w:rsidR="00D13D7A" w:rsidRDefault="00D13D7A"/>
    <w:p w14:paraId="7A32A960" w14:textId="47B6A987" w:rsidR="00A33A78" w:rsidRDefault="00A33A78" w:rsidP="00A33A78">
      <w:pPr>
        <w:jc w:val="center"/>
      </w:pPr>
      <w:r>
        <w:rPr>
          <w:rFonts w:cs="Arial"/>
          <w:noProof/>
          <w:lang w:val="en-US"/>
        </w:rPr>
        <w:drawing>
          <wp:inline distT="0" distB="0" distL="0" distR="0" wp14:anchorId="72BEF4C0" wp14:editId="22C0562C">
            <wp:extent cx="1874520" cy="1417320"/>
            <wp:effectExtent l="19050" t="0" r="0" b="0"/>
            <wp:docPr id="1" name="Picture 1" descr="cid:651404014@19052004-0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651404014@19052004-0118"/>
                    <pic:cNvPicPr>
                      <a:picLocks noChangeAspect="1" noChangeArrowheads="1"/>
                    </pic:cNvPicPr>
                  </pic:nvPicPr>
                  <pic:blipFill>
                    <a:blip r:embed="rId5" r:link="rId6" cstate="print"/>
                    <a:srcRect/>
                    <a:stretch>
                      <a:fillRect/>
                    </a:stretch>
                  </pic:blipFill>
                  <pic:spPr bwMode="auto">
                    <a:xfrm>
                      <a:off x="0" y="0"/>
                      <a:ext cx="1874520" cy="1417320"/>
                    </a:xfrm>
                    <a:prstGeom prst="rect">
                      <a:avLst/>
                    </a:prstGeom>
                    <a:noFill/>
                    <a:ln w="9525">
                      <a:noFill/>
                      <a:miter lim="800000"/>
                      <a:headEnd/>
                      <a:tailEnd/>
                    </a:ln>
                  </pic:spPr>
                </pic:pic>
              </a:graphicData>
            </a:graphic>
          </wp:inline>
        </w:drawing>
      </w:r>
    </w:p>
    <w:p w14:paraId="35740281" w14:textId="5FD2D317" w:rsidR="00B562E9" w:rsidRPr="00765AEC" w:rsidRDefault="00B562E9" w:rsidP="00B562E9">
      <w:pPr>
        <w:spacing w:line="240" w:lineRule="auto"/>
        <w:ind w:right="-720"/>
        <w:jc w:val="center"/>
        <w:rPr>
          <w:rFonts w:ascii="Arial" w:hAnsi="Arial" w:cs="Arial"/>
          <w:b/>
          <w:sz w:val="28"/>
          <w:szCs w:val="28"/>
        </w:rPr>
      </w:pPr>
      <w:r w:rsidRPr="00765AEC">
        <w:rPr>
          <w:rFonts w:ascii="Arial" w:hAnsi="Arial" w:cs="Arial"/>
          <w:b/>
          <w:sz w:val="28"/>
          <w:szCs w:val="28"/>
        </w:rPr>
        <w:t>General Manager of Planning and Growth Development</w:t>
      </w:r>
    </w:p>
    <w:p w14:paraId="355596E1" w14:textId="3F523F4D" w:rsidR="00A33A78" w:rsidRPr="00B562E9" w:rsidRDefault="00A33A78" w:rsidP="008C0A1B">
      <w:pPr>
        <w:spacing w:line="240" w:lineRule="auto"/>
        <w:ind w:right="-720"/>
        <w:rPr>
          <w:rFonts w:ascii="Arial" w:hAnsi="Arial" w:cs="Arial"/>
          <w:sz w:val="24"/>
          <w:szCs w:val="24"/>
        </w:rPr>
      </w:pPr>
      <w:r w:rsidRPr="00B562E9">
        <w:rPr>
          <w:rFonts w:ascii="Arial" w:hAnsi="Arial" w:cs="Arial"/>
          <w:sz w:val="24"/>
          <w:szCs w:val="24"/>
        </w:rPr>
        <w:t xml:space="preserve">Located on the Trans Canada Highway, Swift Current is a </w:t>
      </w:r>
      <w:r w:rsidR="002A33E9" w:rsidRPr="00B562E9">
        <w:rPr>
          <w:rFonts w:ascii="Arial" w:hAnsi="Arial" w:cs="Arial"/>
          <w:sz w:val="24"/>
          <w:szCs w:val="24"/>
        </w:rPr>
        <w:t xml:space="preserve">dynamic city of approximately 18,500 people.  It is the major population centre for southwest Saskatchewan.  </w:t>
      </w:r>
      <w:r w:rsidRPr="00B562E9">
        <w:rPr>
          <w:rFonts w:ascii="Arial" w:hAnsi="Arial" w:cs="Arial"/>
          <w:sz w:val="24"/>
          <w:szCs w:val="24"/>
        </w:rPr>
        <w:t xml:space="preserve"> The area is largely an agricultural base, with oil and gas, tourism and manufacturing sectors contributing to the economy.  The City of Swift Current has many larger city amenities and provides the quality of life of a smaller community.</w:t>
      </w:r>
    </w:p>
    <w:p w14:paraId="31631D6B" w14:textId="324DDAA8" w:rsidR="00A33A78" w:rsidRPr="00B562E9" w:rsidRDefault="00A33A78" w:rsidP="008C0A1B">
      <w:pPr>
        <w:spacing w:line="240" w:lineRule="auto"/>
        <w:ind w:right="-720"/>
        <w:rPr>
          <w:rFonts w:ascii="Arial" w:hAnsi="Arial" w:cs="Arial"/>
          <w:sz w:val="24"/>
          <w:szCs w:val="24"/>
        </w:rPr>
      </w:pPr>
      <w:r w:rsidRPr="00B562E9">
        <w:rPr>
          <w:rFonts w:ascii="Arial" w:hAnsi="Arial" w:cs="Arial"/>
          <w:sz w:val="24"/>
          <w:szCs w:val="24"/>
        </w:rPr>
        <w:t>The City of Swift Current is accepting applications for the position of General Manager of Planning and Growth Development.  This is a permanent full-time position, reporting to the Chief Administrative Officer.  The General Manager is accountable for the Division overseeing all activities and staff within the Division aiding the public regarding all planning, business development, building plan review and inspection, bylaw compliance and community development activities affecting multiple divisions.</w:t>
      </w:r>
    </w:p>
    <w:p w14:paraId="044170CB" w14:textId="729B8E59" w:rsidR="00D90400" w:rsidRPr="00B562E9" w:rsidRDefault="00D90400" w:rsidP="00A33A78">
      <w:pPr>
        <w:spacing w:line="240" w:lineRule="auto"/>
        <w:ind w:right="-720"/>
        <w:rPr>
          <w:rFonts w:ascii="Arial" w:hAnsi="Arial" w:cs="Arial"/>
          <w:b/>
          <w:sz w:val="24"/>
          <w:szCs w:val="24"/>
        </w:rPr>
      </w:pPr>
      <w:r w:rsidRPr="00B562E9">
        <w:rPr>
          <w:rFonts w:ascii="Arial" w:hAnsi="Arial" w:cs="Arial"/>
          <w:b/>
          <w:sz w:val="24"/>
          <w:szCs w:val="24"/>
        </w:rPr>
        <w:t>Basic Requirements:</w:t>
      </w:r>
    </w:p>
    <w:p w14:paraId="5E9498FD" w14:textId="42179D0A" w:rsidR="00B55972" w:rsidRPr="00B562E9" w:rsidRDefault="00B55972" w:rsidP="006B4CFE">
      <w:pPr>
        <w:pStyle w:val="ListParagraph"/>
        <w:numPr>
          <w:ilvl w:val="0"/>
          <w:numId w:val="3"/>
        </w:numPr>
        <w:spacing w:after="0" w:line="240" w:lineRule="auto"/>
        <w:ind w:right="-720"/>
        <w:rPr>
          <w:rFonts w:ascii="Arial" w:hAnsi="Arial" w:cs="Arial"/>
          <w:sz w:val="24"/>
          <w:szCs w:val="24"/>
        </w:rPr>
      </w:pPr>
      <w:r w:rsidRPr="00B562E9">
        <w:rPr>
          <w:rFonts w:ascii="Arial" w:hAnsi="Arial" w:cs="Arial"/>
          <w:sz w:val="24"/>
          <w:szCs w:val="24"/>
        </w:rPr>
        <w:t>Master’s degree in Urban and Regional Planning;</w:t>
      </w:r>
    </w:p>
    <w:p w14:paraId="68D000EA" w14:textId="003A779C" w:rsidR="00B55972" w:rsidRPr="00B562E9" w:rsidRDefault="00B55972" w:rsidP="006B4CFE">
      <w:pPr>
        <w:pStyle w:val="ListParagraph"/>
        <w:numPr>
          <w:ilvl w:val="0"/>
          <w:numId w:val="3"/>
        </w:numPr>
        <w:spacing w:after="0" w:line="240" w:lineRule="auto"/>
        <w:ind w:right="-720"/>
        <w:rPr>
          <w:rFonts w:ascii="Arial" w:hAnsi="Arial" w:cs="Arial"/>
          <w:sz w:val="24"/>
          <w:szCs w:val="24"/>
        </w:rPr>
      </w:pPr>
      <w:r w:rsidRPr="00B562E9">
        <w:rPr>
          <w:rFonts w:ascii="Arial" w:hAnsi="Arial" w:cs="Arial"/>
          <w:sz w:val="24"/>
          <w:szCs w:val="24"/>
        </w:rPr>
        <w:t>Ten or more years of professional experience with local governments;</w:t>
      </w:r>
    </w:p>
    <w:p w14:paraId="0F693D3F" w14:textId="562CA34F" w:rsidR="00B55972" w:rsidRPr="00B562E9" w:rsidRDefault="00B55972" w:rsidP="006B4CFE">
      <w:pPr>
        <w:pStyle w:val="ListParagraph"/>
        <w:numPr>
          <w:ilvl w:val="0"/>
          <w:numId w:val="3"/>
        </w:numPr>
        <w:spacing w:after="0" w:line="240" w:lineRule="auto"/>
        <w:ind w:right="-720"/>
        <w:rPr>
          <w:rFonts w:ascii="Arial" w:hAnsi="Arial" w:cs="Arial"/>
          <w:sz w:val="24"/>
          <w:szCs w:val="24"/>
        </w:rPr>
      </w:pPr>
      <w:r w:rsidRPr="00B562E9">
        <w:rPr>
          <w:rFonts w:ascii="Arial" w:hAnsi="Arial" w:cs="Arial"/>
          <w:sz w:val="24"/>
          <w:szCs w:val="24"/>
        </w:rPr>
        <w:t>Five years of management with a professional planning office;</w:t>
      </w:r>
    </w:p>
    <w:p w14:paraId="121B5CAB" w14:textId="06065C5C" w:rsidR="00B55972" w:rsidRPr="00B562E9" w:rsidRDefault="00B55972" w:rsidP="006B4CFE">
      <w:pPr>
        <w:pStyle w:val="ListParagraph"/>
        <w:numPr>
          <w:ilvl w:val="0"/>
          <w:numId w:val="3"/>
        </w:numPr>
        <w:spacing w:after="0" w:line="240" w:lineRule="auto"/>
        <w:ind w:right="-720"/>
        <w:rPr>
          <w:rFonts w:ascii="Arial" w:hAnsi="Arial" w:cs="Arial"/>
          <w:sz w:val="24"/>
          <w:szCs w:val="24"/>
        </w:rPr>
      </w:pPr>
      <w:r w:rsidRPr="00B562E9">
        <w:rPr>
          <w:rFonts w:ascii="Arial" w:hAnsi="Arial" w:cs="Arial"/>
          <w:sz w:val="24"/>
          <w:szCs w:val="24"/>
        </w:rPr>
        <w:t>Certification as a professional planner through the Canadian Institute of local provincial affiliation (chapter involvement);</w:t>
      </w:r>
    </w:p>
    <w:p w14:paraId="3D11F184" w14:textId="6CB4746D" w:rsidR="006B4CFE" w:rsidRPr="00B562E9" w:rsidRDefault="006B4CFE" w:rsidP="006B4CFE">
      <w:pPr>
        <w:pStyle w:val="ListParagraph"/>
        <w:numPr>
          <w:ilvl w:val="0"/>
          <w:numId w:val="3"/>
        </w:numPr>
        <w:spacing w:after="0" w:line="240" w:lineRule="auto"/>
        <w:ind w:right="-720"/>
        <w:rPr>
          <w:rFonts w:ascii="Arial" w:hAnsi="Arial" w:cs="Arial"/>
          <w:sz w:val="24"/>
          <w:szCs w:val="24"/>
        </w:rPr>
      </w:pPr>
      <w:r w:rsidRPr="00B562E9">
        <w:rPr>
          <w:rFonts w:ascii="Arial" w:hAnsi="Arial" w:cs="Arial"/>
          <w:sz w:val="24"/>
          <w:szCs w:val="24"/>
        </w:rPr>
        <w:t>Willing to become Youth Certified;</w:t>
      </w:r>
    </w:p>
    <w:p w14:paraId="0FF9C3AC" w14:textId="0A4AEC8B" w:rsidR="006B4CFE" w:rsidRPr="00B562E9" w:rsidRDefault="00B55972" w:rsidP="006B4CFE">
      <w:pPr>
        <w:pStyle w:val="ListParagraph"/>
        <w:numPr>
          <w:ilvl w:val="0"/>
          <w:numId w:val="3"/>
        </w:numPr>
        <w:spacing w:after="0" w:line="240" w:lineRule="auto"/>
        <w:ind w:right="-720"/>
        <w:jc w:val="both"/>
        <w:rPr>
          <w:rFonts w:ascii="Arial" w:hAnsi="Arial" w:cs="Arial"/>
          <w:sz w:val="24"/>
          <w:szCs w:val="24"/>
        </w:rPr>
      </w:pPr>
      <w:r w:rsidRPr="00B562E9">
        <w:rPr>
          <w:rFonts w:ascii="Arial" w:hAnsi="Arial" w:cs="Arial"/>
          <w:sz w:val="24"/>
          <w:szCs w:val="24"/>
        </w:rPr>
        <w:t>Strong leadership characteristics and sound financial management skills;</w:t>
      </w:r>
    </w:p>
    <w:p w14:paraId="0B67D2E5" w14:textId="781D1FC6" w:rsidR="00B55972" w:rsidRPr="00B562E9" w:rsidRDefault="00B55972" w:rsidP="006B4CFE">
      <w:pPr>
        <w:pStyle w:val="ListParagraph"/>
        <w:numPr>
          <w:ilvl w:val="0"/>
          <w:numId w:val="3"/>
        </w:numPr>
        <w:spacing w:after="0" w:line="240" w:lineRule="auto"/>
        <w:ind w:right="-720"/>
        <w:jc w:val="both"/>
        <w:rPr>
          <w:rFonts w:ascii="Arial" w:hAnsi="Arial" w:cs="Arial"/>
          <w:sz w:val="24"/>
          <w:szCs w:val="24"/>
        </w:rPr>
      </w:pPr>
      <w:r w:rsidRPr="00B562E9">
        <w:rPr>
          <w:rFonts w:ascii="Arial" w:hAnsi="Arial" w:cs="Arial"/>
          <w:sz w:val="24"/>
          <w:szCs w:val="24"/>
        </w:rPr>
        <w:t>Excellent interpersonal and communication skills and the ability to deal effectively with all levels of staff and government, elected officials, consultants, and the general public;</w:t>
      </w:r>
      <w:r w:rsidR="00974129" w:rsidRPr="00B562E9">
        <w:rPr>
          <w:rFonts w:ascii="Arial" w:hAnsi="Arial" w:cs="Arial"/>
          <w:sz w:val="24"/>
          <w:szCs w:val="24"/>
        </w:rPr>
        <w:t xml:space="preserve"> and</w:t>
      </w:r>
    </w:p>
    <w:p w14:paraId="54B0E8C9" w14:textId="4A6A02DD" w:rsidR="00D90400" w:rsidRPr="00B562E9" w:rsidRDefault="00B55972" w:rsidP="006B4CFE">
      <w:pPr>
        <w:pStyle w:val="ListParagraph"/>
        <w:numPr>
          <w:ilvl w:val="0"/>
          <w:numId w:val="3"/>
        </w:numPr>
        <w:spacing w:after="0" w:line="240" w:lineRule="auto"/>
        <w:ind w:right="-720"/>
        <w:rPr>
          <w:rFonts w:ascii="Arial" w:hAnsi="Arial" w:cs="Arial"/>
          <w:sz w:val="24"/>
          <w:szCs w:val="24"/>
        </w:rPr>
      </w:pPr>
      <w:r w:rsidRPr="00B562E9">
        <w:rPr>
          <w:rFonts w:ascii="Arial" w:hAnsi="Arial" w:cs="Arial"/>
          <w:sz w:val="24"/>
          <w:szCs w:val="24"/>
        </w:rPr>
        <w:t>Proficiency with Microsoft Office Suite</w:t>
      </w:r>
      <w:r w:rsidR="00061134" w:rsidRPr="00B562E9">
        <w:rPr>
          <w:rFonts w:ascii="Arial" w:hAnsi="Arial" w:cs="Arial"/>
          <w:sz w:val="24"/>
          <w:szCs w:val="24"/>
        </w:rPr>
        <w:t>.</w:t>
      </w:r>
      <w:r w:rsidRPr="00B562E9">
        <w:rPr>
          <w:rFonts w:ascii="Arial" w:hAnsi="Arial" w:cs="Arial"/>
          <w:sz w:val="24"/>
          <w:szCs w:val="24"/>
        </w:rPr>
        <w:t xml:space="preserve">  </w:t>
      </w:r>
    </w:p>
    <w:p w14:paraId="4B4F4F67" w14:textId="77777777" w:rsidR="006B4CFE" w:rsidRPr="00B562E9" w:rsidRDefault="006B4CFE" w:rsidP="006B4CFE">
      <w:pPr>
        <w:spacing w:after="0" w:line="240" w:lineRule="auto"/>
        <w:ind w:right="-720"/>
        <w:rPr>
          <w:rFonts w:ascii="Arial" w:hAnsi="Arial" w:cs="Arial"/>
          <w:sz w:val="24"/>
          <w:szCs w:val="24"/>
        </w:rPr>
      </w:pPr>
    </w:p>
    <w:p w14:paraId="40FC5519" w14:textId="1A224116" w:rsidR="0030442E" w:rsidRPr="00B562E9" w:rsidRDefault="0030442E" w:rsidP="006B4CFE">
      <w:pPr>
        <w:spacing w:before="10" w:after="10" w:line="240" w:lineRule="auto"/>
        <w:rPr>
          <w:rFonts w:ascii="Arial" w:eastAsia="Times New Roman" w:hAnsi="Arial" w:cs="Arial"/>
          <w:sz w:val="24"/>
          <w:szCs w:val="24"/>
          <w:lang w:val="en-US"/>
        </w:rPr>
      </w:pPr>
      <w:r w:rsidRPr="00B562E9">
        <w:rPr>
          <w:rFonts w:ascii="Arial" w:eastAsia="Times New Roman" w:hAnsi="Arial" w:cs="Arial"/>
          <w:sz w:val="24"/>
          <w:szCs w:val="24"/>
          <w:lang w:val="en-US"/>
        </w:rPr>
        <w:t xml:space="preserve">The City of Swift Current offers a competitive compensation package including a full employee benefit package. The annual salary range for this position is $112, 465 to $136,831. </w:t>
      </w:r>
    </w:p>
    <w:p w14:paraId="5628B067" w14:textId="0157DC2E" w:rsidR="00AB3A2E" w:rsidRPr="00B562E9" w:rsidRDefault="00AB3A2E" w:rsidP="00AB3A2E">
      <w:pPr>
        <w:rPr>
          <w:rFonts w:ascii="Arial" w:hAnsi="Arial" w:cs="Arial"/>
          <w:sz w:val="24"/>
          <w:szCs w:val="24"/>
        </w:rPr>
      </w:pPr>
      <w:r w:rsidRPr="00B562E9">
        <w:rPr>
          <w:rFonts w:ascii="Arial" w:hAnsi="Arial" w:cs="Arial"/>
          <w:sz w:val="24"/>
          <w:szCs w:val="24"/>
        </w:rPr>
        <w:t>Please submit resume and references, by 4:</w:t>
      </w:r>
      <w:r w:rsidR="003C6576" w:rsidRPr="00B562E9">
        <w:rPr>
          <w:rFonts w:ascii="Arial" w:hAnsi="Arial" w:cs="Arial"/>
          <w:sz w:val="24"/>
          <w:szCs w:val="24"/>
        </w:rPr>
        <w:t>30</w:t>
      </w:r>
      <w:r w:rsidRPr="00B562E9">
        <w:rPr>
          <w:rFonts w:ascii="Arial" w:hAnsi="Arial" w:cs="Arial"/>
          <w:sz w:val="24"/>
          <w:szCs w:val="24"/>
        </w:rPr>
        <w:t xml:space="preserve"> p.m. on </w:t>
      </w:r>
      <w:r w:rsidR="003C6576" w:rsidRPr="00B562E9">
        <w:rPr>
          <w:rFonts w:ascii="Arial" w:hAnsi="Arial" w:cs="Arial"/>
          <w:sz w:val="24"/>
          <w:szCs w:val="24"/>
        </w:rPr>
        <w:t>April 15,</w:t>
      </w:r>
      <w:r w:rsidR="0030442E" w:rsidRPr="00B562E9">
        <w:rPr>
          <w:rFonts w:ascii="Arial" w:hAnsi="Arial" w:cs="Arial"/>
          <w:sz w:val="24"/>
          <w:szCs w:val="24"/>
        </w:rPr>
        <w:t xml:space="preserve"> 2019</w:t>
      </w:r>
      <w:r w:rsidRPr="00B562E9">
        <w:rPr>
          <w:rFonts w:ascii="Arial" w:hAnsi="Arial" w:cs="Arial"/>
          <w:sz w:val="24"/>
          <w:szCs w:val="24"/>
        </w:rPr>
        <w:t xml:space="preserve"> to:    </w:t>
      </w:r>
    </w:p>
    <w:p w14:paraId="72044CCF" w14:textId="77777777" w:rsidR="00AB3A2E" w:rsidRPr="00B562E9" w:rsidRDefault="00AB3A2E" w:rsidP="00AB3A2E">
      <w:pPr>
        <w:spacing w:after="0"/>
        <w:ind w:firstLine="720"/>
        <w:rPr>
          <w:rFonts w:ascii="Arial" w:hAnsi="Arial" w:cs="Arial"/>
          <w:b/>
          <w:sz w:val="24"/>
          <w:szCs w:val="24"/>
        </w:rPr>
      </w:pPr>
      <w:r w:rsidRPr="00B562E9">
        <w:rPr>
          <w:rFonts w:ascii="Arial" w:hAnsi="Arial" w:cs="Arial"/>
          <w:b/>
          <w:sz w:val="24"/>
          <w:szCs w:val="24"/>
        </w:rPr>
        <w:t>Human Resource Department</w:t>
      </w:r>
      <w:r w:rsidRPr="00B562E9">
        <w:rPr>
          <w:rFonts w:ascii="Arial" w:hAnsi="Arial" w:cs="Arial"/>
          <w:b/>
          <w:sz w:val="24"/>
          <w:szCs w:val="24"/>
        </w:rPr>
        <w:tab/>
        <w:t>Fax:</w:t>
      </w:r>
      <w:r w:rsidRPr="00B562E9">
        <w:rPr>
          <w:rFonts w:ascii="Arial" w:hAnsi="Arial" w:cs="Arial"/>
          <w:b/>
          <w:sz w:val="24"/>
          <w:szCs w:val="24"/>
        </w:rPr>
        <w:tab/>
        <w:t>(306) 778-2194</w:t>
      </w:r>
    </w:p>
    <w:p w14:paraId="2A03A8E5" w14:textId="77777777" w:rsidR="00AB3A2E" w:rsidRPr="00B562E9" w:rsidRDefault="00AB3A2E" w:rsidP="00AB3A2E">
      <w:pPr>
        <w:spacing w:after="0"/>
        <w:ind w:firstLine="720"/>
        <w:rPr>
          <w:rFonts w:ascii="Arial" w:hAnsi="Arial" w:cs="Arial"/>
          <w:b/>
          <w:sz w:val="24"/>
          <w:szCs w:val="24"/>
        </w:rPr>
      </w:pPr>
      <w:r w:rsidRPr="00B562E9">
        <w:rPr>
          <w:rFonts w:ascii="Arial" w:hAnsi="Arial" w:cs="Arial"/>
          <w:b/>
          <w:sz w:val="24"/>
          <w:szCs w:val="24"/>
        </w:rPr>
        <w:t>City of Swift Current</w:t>
      </w:r>
      <w:r w:rsidRPr="00B562E9">
        <w:rPr>
          <w:rFonts w:ascii="Arial" w:hAnsi="Arial" w:cs="Arial"/>
          <w:b/>
          <w:sz w:val="24"/>
          <w:szCs w:val="24"/>
        </w:rPr>
        <w:tab/>
      </w:r>
      <w:r w:rsidRPr="00B562E9">
        <w:rPr>
          <w:rFonts w:ascii="Arial" w:hAnsi="Arial" w:cs="Arial"/>
          <w:b/>
          <w:sz w:val="24"/>
          <w:szCs w:val="24"/>
        </w:rPr>
        <w:tab/>
      </w:r>
      <w:r w:rsidRPr="00B562E9">
        <w:rPr>
          <w:rFonts w:ascii="Arial" w:hAnsi="Arial" w:cs="Arial"/>
          <w:b/>
          <w:sz w:val="24"/>
          <w:szCs w:val="24"/>
        </w:rPr>
        <w:tab/>
        <w:t>Email:  hr@swiftcurrent.ca</w:t>
      </w:r>
      <w:r w:rsidRPr="00B562E9">
        <w:rPr>
          <w:rFonts w:ascii="Arial" w:hAnsi="Arial" w:cs="Arial"/>
          <w:b/>
          <w:sz w:val="24"/>
          <w:szCs w:val="24"/>
        </w:rPr>
        <w:tab/>
      </w:r>
    </w:p>
    <w:p w14:paraId="6973313B" w14:textId="77777777" w:rsidR="00AB3A2E" w:rsidRPr="00B562E9" w:rsidRDefault="00AB3A2E" w:rsidP="00AB3A2E">
      <w:pPr>
        <w:spacing w:after="0"/>
        <w:rPr>
          <w:rFonts w:ascii="Arial" w:hAnsi="Arial" w:cs="Arial"/>
          <w:b/>
          <w:sz w:val="24"/>
          <w:szCs w:val="24"/>
        </w:rPr>
      </w:pPr>
      <w:r w:rsidRPr="00B562E9">
        <w:rPr>
          <w:rFonts w:ascii="Arial" w:hAnsi="Arial" w:cs="Arial"/>
          <w:b/>
          <w:sz w:val="24"/>
          <w:szCs w:val="24"/>
        </w:rPr>
        <w:tab/>
        <w:t>P.O. Box 340</w:t>
      </w:r>
    </w:p>
    <w:p w14:paraId="18D019B2" w14:textId="22A647B0" w:rsidR="00A33A78" w:rsidRDefault="00AB3A2E" w:rsidP="00B562E9">
      <w:pPr>
        <w:spacing w:after="0"/>
        <w:ind w:firstLine="720"/>
        <w:rPr>
          <w:rFonts w:ascii="Arial" w:hAnsi="Arial" w:cs="Arial"/>
          <w:b/>
          <w:sz w:val="24"/>
          <w:szCs w:val="24"/>
        </w:rPr>
      </w:pPr>
      <w:r w:rsidRPr="00B562E9">
        <w:rPr>
          <w:rFonts w:ascii="Arial" w:hAnsi="Arial" w:cs="Arial"/>
          <w:b/>
          <w:sz w:val="24"/>
          <w:szCs w:val="24"/>
        </w:rPr>
        <w:t>Swift Current, SK</w:t>
      </w:r>
      <w:r w:rsidR="00B562E9">
        <w:rPr>
          <w:rFonts w:ascii="Arial" w:hAnsi="Arial" w:cs="Arial"/>
          <w:b/>
          <w:sz w:val="24"/>
          <w:szCs w:val="24"/>
        </w:rPr>
        <w:t xml:space="preserve"> </w:t>
      </w:r>
      <w:r w:rsidR="00B562E9" w:rsidRPr="00B562E9">
        <w:rPr>
          <w:rFonts w:ascii="Arial" w:hAnsi="Arial" w:cs="Arial"/>
          <w:b/>
          <w:sz w:val="24"/>
          <w:szCs w:val="24"/>
        </w:rPr>
        <w:t>S9H 3W1</w:t>
      </w:r>
    </w:p>
    <w:p w14:paraId="6018E262" w14:textId="77777777" w:rsidR="00FB6471" w:rsidRDefault="00FB6471" w:rsidP="00B562E9">
      <w:pPr>
        <w:spacing w:after="0"/>
        <w:ind w:firstLine="720"/>
        <w:rPr>
          <w:rFonts w:ascii="Arial" w:hAnsi="Arial" w:cs="Arial"/>
          <w:b/>
          <w:sz w:val="24"/>
          <w:szCs w:val="24"/>
        </w:rPr>
      </w:pPr>
    </w:p>
    <w:p w14:paraId="22A15C45" w14:textId="57946B61" w:rsidR="00FB6471" w:rsidRPr="009667AA" w:rsidRDefault="00FB6471" w:rsidP="00FB6471">
      <w:pPr>
        <w:spacing w:after="0"/>
        <w:jc w:val="both"/>
        <w:rPr>
          <w:rFonts w:ascii="Arial" w:hAnsi="Arial" w:cs="Arial"/>
          <w:b/>
        </w:rPr>
      </w:pPr>
      <w:r w:rsidRPr="009667AA">
        <w:rPr>
          <w:rFonts w:ascii="Arial" w:hAnsi="Arial" w:cs="Arial"/>
          <w:b/>
        </w:rPr>
        <w:t>We wish to thank all candidates who apply,</w:t>
      </w:r>
      <w:r w:rsidRPr="009667AA">
        <w:rPr>
          <w:rFonts w:ascii="Arial" w:hAnsi="Arial" w:cs="Arial"/>
          <w:b/>
        </w:rPr>
        <w:t xml:space="preserve"> </w:t>
      </w:r>
      <w:r w:rsidRPr="009667AA">
        <w:rPr>
          <w:rFonts w:ascii="Arial" w:hAnsi="Arial" w:cs="Arial"/>
          <w:b/>
        </w:rPr>
        <w:t>however only those selected for interviews will be contacted.</w:t>
      </w:r>
      <w:bookmarkStart w:id="0" w:name="_GoBack"/>
      <w:bookmarkEnd w:id="0"/>
    </w:p>
    <w:sectPr w:rsidR="00FB6471" w:rsidRPr="009667AA" w:rsidSect="006B4CFE">
      <w:pgSz w:w="12240" w:h="15840"/>
      <w:pgMar w:top="851"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E5655"/>
    <w:multiLevelType w:val="singleLevel"/>
    <w:tmpl w:val="133E8D40"/>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6E532390"/>
    <w:multiLevelType w:val="hybridMultilevel"/>
    <w:tmpl w:val="EEBC67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23225A8"/>
    <w:multiLevelType w:val="singleLevel"/>
    <w:tmpl w:val="133E8D40"/>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A78"/>
    <w:rsid w:val="00052442"/>
    <w:rsid w:val="00061134"/>
    <w:rsid w:val="002A33E9"/>
    <w:rsid w:val="0030442E"/>
    <w:rsid w:val="003C6576"/>
    <w:rsid w:val="006B4CFE"/>
    <w:rsid w:val="00765AEC"/>
    <w:rsid w:val="008C0A1B"/>
    <w:rsid w:val="009667AA"/>
    <w:rsid w:val="00974129"/>
    <w:rsid w:val="00A33A78"/>
    <w:rsid w:val="00AB3A2E"/>
    <w:rsid w:val="00B55972"/>
    <w:rsid w:val="00B562E9"/>
    <w:rsid w:val="00D13D7A"/>
    <w:rsid w:val="00D90400"/>
    <w:rsid w:val="00FB64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A4BBE"/>
  <w15:chartTrackingRefBased/>
  <w15:docId w15:val="{A543BC3F-21B0-40E8-AB58-65A2672F7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B3A2E"/>
    <w:rPr>
      <w:color w:val="0000FF"/>
      <w:u w:val="single"/>
    </w:rPr>
  </w:style>
  <w:style w:type="paragraph" w:styleId="ListParagraph">
    <w:name w:val="List Paragraph"/>
    <w:basedOn w:val="Normal"/>
    <w:uiPriority w:val="34"/>
    <w:qFormat/>
    <w:rsid w:val="006B4C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651404014@19052004-0118"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Fesser</dc:creator>
  <cp:keywords/>
  <dc:description/>
  <cp:lastModifiedBy>Charlotte Fesser</cp:lastModifiedBy>
  <cp:revision>12</cp:revision>
  <cp:lastPrinted>2019-03-25T17:11:00Z</cp:lastPrinted>
  <dcterms:created xsi:type="dcterms:W3CDTF">2019-03-18T15:46:00Z</dcterms:created>
  <dcterms:modified xsi:type="dcterms:W3CDTF">2019-03-25T17:12:00Z</dcterms:modified>
</cp:coreProperties>
</file>